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5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5FF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72732" w:rsidRPr="00F72732" w:rsidRDefault="00CE2FDB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12.02.</w:t>
      </w:r>
      <w:r w:rsidR="00F22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№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-</w:t>
      </w:r>
      <w:proofErr w:type="gramStart"/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</w:p>
    <w:p w:rsidR="00F72732" w:rsidRPr="00F72732" w:rsidRDefault="00F72732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МО СП</w:t>
      </w:r>
    </w:p>
    <w:p w:rsidR="00F22A4C" w:rsidRPr="003F654F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>«</w:t>
      </w:r>
      <w:r w:rsidRPr="001547BF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 w:rsidRPr="003F654F">
        <w:rPr>
          <w:rFonts w:ascii="Times New Roman" w:hAnsi="Times New Roman" w:cs="Times New Roman"/>
          <w:b/>
          <w:sz w:val="28"/>
          <w:szCs w:val="28"/>
        </w:rPr>
        <w:t>»</w:t>
      </w:r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>«Комплексная программа противодействия идеологии терроризма</w:t>
      </w:r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СП «сельсовет Зубутли-Миатлинский</w:t>
      </w:r>
      <w:r w:rsidRPr="003F654F">
        <w:rPr>
          <w:rFonts w:ascii="Times New Roman" w:hAnsi="Times New Roman" w:cs="Times New Roman"/>
          <w:b/>
          <w:sz w:val="28"/>
          <w:szCs w:val="28"/>
        </w:rPr>
        <w:t>» на 2020 год»</w:t>
      </w:r>
    </w:p>
    <w:p w:rsidR="00F22A4C" w:rsidRPr="00BB0968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F22A4C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BB0968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Республики Дагестан от 24.01.2018г. № 6 «Об утверждении государственной программы Республики Дагестан «Комплексная программа противодействия идеологии терроризма в Республике Дагестан на 2018-2020 годы» и  во исполнение постановления Администрации МР «Кизилюртовский район» № 19 от 03.02.2020г. «Об утверждении муниципальной программы МР «Кизилюртовский район» «Комплексная программа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действия идеологии терроризма в </w:t>
      </w:r>
      <w:r w:rsidRPr="00BB0968">
        <w:rPr>
          <w:rFonts w:ascii="Times New Roman" w:hAnsi="Times New Roman" w:cs="Times New Roman"/>
          <w:sz w:val="28"/>
          <w:szCs w:val="28"/>
        </w:rPr>
        <w:t xml:space="preserve">МР «Кизилюртовский район» на 2020 год» </w:t>
      </w:r>
      <w:proofErr w:type="gramEnd"/>
    </w:p>
    <w:p w:rsidR="00F22A4C" w:rsidRPr="00BB0968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2A4C" w:rsidRPr="00BB0968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«Комплексная программа противодействия идеологии терро</w:t>
      </w:r>
      <w:r>
        <w:rPr>
          <w:rFonts w:ascii="Times New Roman" w:hAnsi="Times New Roman" w:cs="Times New Roman"/>
          <w:sz w:val="28"/>
          <w:szCs w:val="28"/>
        </w:rPr>
        <w:t>ризма в МО СП «сельсовет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на 2020 год».</w:t>
      </w:r>
    </w:p>
    <w:p w:rsidR="00F22A4C" w:rsidRPr="00BB0968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09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09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МО СП «сельсовет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B0968">
        <w:rPr>
          <w:rFonts w:ascii="Times New Roman" w:hAnsi="Times New Roman" w:cs="Times New Roman"/>
          <w:sz w:val="28"/>
          <w:szCs w:val="28"/>
        </w:rPr>
        <w:t>.</w:t>
      </w:r>
    </w:p>
    <w:p w:rsidR="00F22A4C" w:rsidRPr="00BB0968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3. Контроль   исполнения   настоящего     постановления  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«сельсовет Зубутли-Миатлинский» 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Магомедравсуловича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A4C" w:rsidRPr="00BB0968" w:rsidRDefault="00F22A4C" w:rsidP="00F22A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F22A4C" w:rsidRPr="00F22A4C" w:rsidRDefault="00F22A4C" w:rsidP="00F22A4C">
      <w:pPr>
        <w:pStyle w:val="a9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2A4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МО СП </w:t>
      </w:r>
      <w:r w:rsidRPr="00F22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А.Г.Султанов</w:t>
      </w:r>
    </w:p>
    <w:p w:rsidR="00F22A4C" w:rsidRPr="00D46DDF" w:rsidRDefault="00F22A4C" w:rsidP="00F22A4C">
      <w:pPr>
        <w:pStyle w:val="a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22A4C" w:rsidRPr="00D46DDF" w:rsidRDefault="00F22A4C" w:rsidP="00F22A4C">
      <w:pPr>
        <w:pStyle w:val="a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22A4C" w:rsidRPr="00544D1B" w:rsidRDefault="00F22A4C" w:rsidP="00F22A4C">
      <w:pPr>
        <w:pStyle w:val="a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2A4C" w:rsidRDefault="00F22A4C" w:rsidP="00F22A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2A4C" w:rsidRDefault="00F22A4C" w:rsidP="00F22A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2A4C" w:rsidRPr="00BB0968" w:rsidRDefault="00F22A4C" w:rsidP="00F22A4C">
      <w:pPr>
        <w:pStyle w:val="a9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BB09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2A4C" w:rsidRPr="00BB0968" w:rsidRDefault="00F22A4C" w:rsidP="00F22A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B0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постановлению администрации </w:t>
      </w:r>
    </w:p>
    <w:p w:rsidR="00F22A4C" w:rsidRPr="00BB0968" w:rsidRDefault="00F22A4C" w:rsidP="00F22A4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B0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СП «сельсовет Зубутли-Миатлинский</w:t>
      </w:r>
      <w:r w:rsidRPr="00BB096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22A4C" w:rsidRPr="00BB0968" w:rsidRDefault="00F22A4C" w:rsidP="00F22A4C">
      <w:pPr>
        <w:pStyle w:val="a9"/>
        <w:jc w:val="right"/>
      </w:pPr>
      <w:r w:rsidRPr="00BB0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 2020г.  №</w:t>
      </w:r>
      <w:r>
        <w:t xml:space="preserve"> ___</w:t>
      </w:r>
      <w:proofErr w:type="gramStart"/>
      <w:r>
        <w:t>_-</w:t>
      </w:r>
      <w:proofErr w:type="gramEnd"/>
      <w:r>
        <w:t>П</w:t>
      </w:r>
    </w:p>
    <w:p w:rsidR="00F22A4C" w:rsidRPr="00BB0968" w:rsidRDefault="00F22A4C" w:rsidP="00F22A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A4C" w:rsidRPr="003F654F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МО СП </w:t>
      </w:r>
      <w:r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Зубутли-Митлинский</w:t>
      </w:r>
      <w:proofErr w:type="spellEnd"/>
      <w:r w:rsidRPr="003F654F">
        <w:rPr>
          <w:rFonts w:ascii="Times New Roman" w:hAnsi="Times New Roman" w:cs="Times New Roman"/>
          <w:b/>
          <w:sz w:val="28"/>
          <w:szCs w:val="28"/>
        </w:rPr>
        <w:t>»</w:t>
      </w:r>
    </w:p>
    <w:p w:rsidR="00F22A4C" w:rsidRPr="003F654F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 xml:space="preserve">«Комплексная программа противодействия идеологии терроризма </w:t>
      </w:r>
      <w:proofErr w:type="gramStart"/>
      <w:r w:rsidRPr="003F65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22A4C" w:rsidRPr="003F654F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«сельсовет Зубутли-Миатлинский</w:t>
      </w:r>
      <w:r w:rsidRPr="003F654F">
        <w:rPr>
          <w:rFonts w:ascii="Times New Roman" w:hAnsi="Times New Roman" w:cs="Times New Roman"/>
          <w:b/>
          <w:sz w:val="28"/>
          <w:szCs w:val="28"/>
        </w:rPr>
        <w:t>» на 2020 год»</w:t>
      </w:r>
    </w:p>
    <w:p w:rsidR="00F22A4C" w:rsidRPr="003F654F" w:rsidRDefault="00F22A4C" w:rsidP="00F22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22A4C" w:rsidRPr="003F654F" w:rsidRDefault="00F22A4C" w:rsidP="00F22A4C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>ной программы МО СП «сельсовет Зубутли-Миатлинский</w:t>
      </w:r>
      <w:r w:rsidRPr="003F654F">
        <w:rPr>
          <w:rFonts w:ascii="Times New Roman" w:hAnsi="Times New Roman" w:cs="Times New Roman"/>
          <w:b/>
          <w:sz w:val="28"/>
          <w:szCs w:val="28"/>
        </w:rPr>
        <w:t>»</w:t>
      </w:r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4F">
        <w:rPr>
          <w:rFonts w:ascii="Times New Roman" w:hAnsi="Times New Roman" w:cs="Times New Roman"/>
          <w:b/>
          <w:sz w:val="28"/>
          <w:szCs w:val="28"/>
        </w:rPr>
        <w:t xml:space="preserve">«Комплексная программа противодействия идеологии терроризма </w:t>
      </w:r>
      <w:proofErr w:type="gramStart"/>
      <w:r w:rsidRPr="003F65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22A4C" w:rsidRPr="003F654F" w:rsidRDefault="00F22A4C" w:rsidP="00F22A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 СП «сельсовет Зубутли-Миатлинский</w:t>
      </w:r>
      <w:r w:rsidRPr="003F654F">
        <w:rPr>
          <w:rFonts w:ascii="Times New Roman" w:hAnsi="Times New Roman" w:cs="Times New Roman"/>
          <w:b/>
          <w:sz w:val="28"/>
          <w:szCs w:val="28"/>
        </w:rPr>
        <w:t>» на 2020 год»</w:t>
      </w:r>
      <w:bookmarkEnd w:id="0"/>
    </w:p>
    <w:p w:rsidR="00F22A4C" w:rsidRPr="00BB0968" w:rsidRDefault="00F22A4C" w:rsidP="00F22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64"/>
        <w:gridCol w:w="6091"/>
      </w:tblGrid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МО СП «сельсовет Зубутли-Миатлинский</w:t>
            </w:r>
            <w:r w:rsidRPr="00BB0968">
              <w:rPr>
                <w:rFonts w:ascii="Times New Roman" w:hAnsi="Times New Roman" w:cs="Times New Roman"/>
                <w:bCs/>
                <w:sz w:val="28"/>
                <w:szCs w:val="28"/>
              </w:rPr>
              <w:t>» «Комплексная программа противодействия идеологии терроризма в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bCs/>
                <w:sz w:val="28"/>
                <w:szCs w:val="28"/>
              </w:rPr>
              <w:t>» на 2020 год»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программы, дата ее утверждения (наименование и номер соответствующего нормативного правового акта)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Дагестан от 24.01.2018г. № 6 «Об утверждении государственной программы Республики Дагестан «Комплексная программа противодействия идеологии терроризма в Республике Дагестан на 2018-2020 годы»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идеологии терроризма и экстремизма на территории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»; (далее </w:t>
            </w:r>
            <w:proofErr w:type="gram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абочая группа)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4C" w:rsidRPr="00BB0968" w:rsidTr="00CE45B7">
        <w:trPr>
          <w:trHeight w:val="3250"/>
        </w:trPr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</w:t>
            </w:r>
            <w:proofErr w:type="spell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групп населения, формирование атмосферы неприятия идеологии экстремизма и терроризма;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создание социального благополучного пространства, свободного от 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и экстремизма, 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способствующего формированию гражданской ответственности и интеграции позитивных общественных отношений.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</w:t>
            </w:r>
            <w:proofErr w:type="gram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системы взаимодействия субъектов профилактики терроризма</w:t>
            </w:r>
            <w:proofErr w:type="gram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гражданского общества в сфере межнационального и межрелигиозного взаимодействия;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 в сфере профилактики терроризма и экстремизма;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создание механизмов муниципальной поддержки деятельности по социально-культурной адаптации мигрантов;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мнения, направленного на создание атмосферы нетерпимости населения к проявлениям экстремистской и террористической идеологии;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информационными материалами антитеррористической и </w:t>
            </w:r>
            <w:proofErr w:type="spell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приверженного 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идеологии, прямо указывающего на свое категорическое неприятие идей экстремизма и терроризма;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оценивающего информационные материалы антитеррористической и </w:t>
            </w:r>
            <w:proofErr w:type="spell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как часто встречающиеся;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 направленных на противодействие идеологии экстремизма и терроризма;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  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этап, в 2020 году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- Организационные меры по созданию механизма реализации муниципальной политики в сфере противодействия идеологии экстремизма и терроризма в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и методическое обеспечение муниципальной политики в сфере противодействия идеологии экстремизма и терроризма в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пропаганды и просвещения 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воспитания;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муниципальной поддержки общественным объединениям, создаваемым в целях противодействия идеологии экстремизма и терроризма. 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идеологии терроризма и экстремизма на территории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»,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Зубутли-Миатлинская</w:t>
            </w:r>
            <w:proofErr w:type="spell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муниципального бюджета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2020 году –10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Стабилизация общественной обстановки в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», усиление защищенности населения села от распространения идеологии экстремизма и терроризма, повышение координации деятельности администрации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» в сфере комплексного противодействия идеологии экстремизма и терроризма, оздоровление духовно-нравственного климата в обществе, повышение доверия граждан к органам государственной власти и правоохранительным органам, укрепление безопасности села.   </w:t>
            </w:r>
            <w:proofErr w:type="gramEnd"/>
          </w:p>
        </w:tc>
      </w:tr>
      <w:tr w:rsidR="00F22A4C" w:rsidRPr="00BB0968" w:rsidTr="00CE45B7">
        <w:tc>
          <w:tcPr>
            <w:tcW w:w="3964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91" w:type="dxa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Ответственным исполнителем Программы является рабочая группа по противодействию идеологии терроризма и экстремизма на территории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», обеспечивающий взаимодействие участников Программы, анализ и обобщение результатов их деятельности; </w:t>
            </w:r>
            <w:proofErr w:type="gramStart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Программы; 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Отдел АТК осуществляет координацию деятельности исполнителей по подготовке и 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программных мероприятий, а также по анализу и рациональному использованию средств муниципального бюджета;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эффективное использование средств, выделяемых на реализацию муниципальной программы. 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Исполнители ежеквартально представляют информацию в отдел АТК, аналитическую справку о реализации предусмотренных мероприятий, достигнутых результатах, перспективах работы.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регламентируется законодательством Российской Федерации.</w:t>
            </w:r>
          </w:p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На момент принятия Программы дополнительных мер планового регулирования на территории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sz w:val="28"/>
                <w:szCs w:val="28"/>
              </w:rPr>
              <w:t>» для достижения целей программы не требуется.</w:t>
            </w:r>
          </w:p>
        </w:tc>
      </w:tr>
    </w:tbl>
    <w:tbl>
      <w:tblPr>
        <w:tblW w:w="100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00"/>
        <w:gridCol w:w="591"/>
        <w:gridCol w:w="5889"/>
      </w:tblGrid>
      <w:tr w:rsidR="00F22A4C" w:rsidRPr="00BB0968" w:rsidTr="00CE45B7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A4C" w:rsidRPr="00BB0968" w:rsidRDefault="00F22A4C" w:rsidP="00F22A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A4C" w:rsidRPr="00BB0968" w:rsidRDefault="00F22A4C" w:rsidP="00CE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A4C" w:rsidRPr="00BB0968" w:rsidRDefault="00F22A4C" w:rsidP="00CE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A4C" w:rsidRPr="00BB0968" w:rsidRDefault="00F22A4C" w:rsidP="00F2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1. Характеристика проблемы, на решение</w:t>
      </w:r>
    </w:p>
    <w:p w:rsidR="00F22A4C" w:rsidRPr="00F22A4C" w:rsidRDefault="00F22A4C" w:rsidP="00F2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 xml:space="preserve">которой направлена </w:t>
      </w:r>
      <w:r w:rsidRPr="00BB096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СП «</w:t>
      </w:r>
      <w:r w:rsidRPr="002101FD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/>
          <w:bCs/>
          <w:sz w:val="28"/>
          <w:szCs w:val="28"/>
        </w:rPr>
        <w:t>» «Комплексная программа противодействия идеологии терроризма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68">
        <w:rPr>
          <w:rFonts w:ascii="Times New Roman" w:hAnsi="Times New Roman" w:cs="Times New Roman"/>
          <w:b/>
          <w:bCs/>
          <w:sz w:val="28"/>
          <w:szCs w:val="28"/>
        </w:rPr>
        <w:t>МО СП «</w:t>
      </w:r>
      <w:r w:rsidRPr="002101FD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/>
          <w:bCs/>
          <w:sz w:val="28"/>
          <w:szCs w:val="28"/>
        </w:rPr>
        <w:t>» на 2020 год»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968">
        <w:rPr>
          <w:rFonts w:ascii="Times New Roman" w:hAnsi="Times New Roman" w:cs="Times New Roman"/>
          <w:bCs/>
          <w:sz w:val="28"/>
          <w:szCs w:val="28"/>
        </w:rPr>
        <w:t>Общественно-политическая и социально-экономическая ситуация в                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Cs/>
          <w:sz w:val="28"/>
          <w:szCs w:val="28"/>
        </w:rPr>
        <w:t xml:space="preserve">» оценивается как контролируемая. </w:t>
      </w:r>
    </w:p>
    <w:p w:rsidR="00F22A4C" w:rsidRPr="00BB0968" w:rsidRDefault="00F22A4C" w:rsidP="00F22A4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2019 году на территории района не зарегистрированы преступления, предусмотренные ст.205.5 УК РФ; </w:t>
      </w:r>
    </w:p>
    <w:p w:rsidR="00F22A4C" w:rsidRPr="00BB0968" w:rsidRDefault="00F22A4C" w:rsidP="00F22A4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968">
        <w:rPr>
          <w:rFonts w:ascii="Times New Roman" w:hAnsi="Times New Roman" w:cs="Times New Roman"/>
          <w:bCs/>
          <w:sz w:val="28"/>
          <w:szCs w:val="28"/>
        </w:rPr>
        <w:t>На профилактическом 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  линии  НВФ жители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убутли-Миатли</w:t>
      </w:r>
      <w:proofErr w:type="spellEnd"/>
      <w:r w:rsidRPr="00BB0968">
        <w:rPr>
          <w:rFonts w:ascii="Times New Roman" w:hAnsi="Times New Roman" w:cs="Times New Roman"/>
          <w:bCs/>
          <w:sz w:val="28"/>
          <w:szCs w:val="28"/>
        </w:rPr>
        <w:t xml:space="preserve"> на учете не состоят. </w:t>
      </w:r>
    </w:p>
    <w:p w:rsidR="00F22A4C" w:rsidRPr="00BB0968" w:rsidRDefault="00F22A4C" w:rsidP="00F22A4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B0968">
        <w:rPr>
          <w:rFonts w:ascii="Times New Roman" w:hAnsi="Times New Roman" w:cs="Times New Roman"/>
          <w:bCs/>
          <w:sz w:val="28"/>
          <w:szCs w:val="28"/>
        </w:rPr>
        <w:t>Угрозообразующих</w:t>
      </w:r>
      <w:proofErr w:type="spellEnd"/>
      <w:r w:rsidRPr="00BB0968">
        <w:rPr>
          <w:rFonts w:ascii="Times New Roman" w:hAnsi="Times New Roman" w:cs="Times New Roman"/>
          <w:bCs/>
          <w:sz w:val="28"/>
          <w:szCs w:val="28"/>
        </w:rPr>
        <w:t xml:space="preserve"> факторов, влияющими на обстановку в области противодействия терроризму в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Cs/>
          <w:sz w:val="28"/>
          <w:szCs w:val="28"/>
        </w:rPr>
        <w:t>» не имеются:</w:t>
      </w:r>
    </w:p>
    <w:p w:rsidR="00F22A4C" w:rsidRPr="00BB0968" w:rsidRDefault="00F22A4C" w:rsidP="00F22A4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968">
        <w:rPr>
          <w:rFonts w:ascii="Times New Roman" w:hAnsi="Times New Roman" w:cs="Times New Roman"/>
          <w:bCs/>
          <w:sz w:val="28"/>
          <w:szCs w:val="28"/>
        </w:rPr>
        <w:lastRenderedPageBreak/>
        <w:t>Терроризм и экстремизм продолжает представлять реальную опасность для международного сообщества.</w:t>
      </w:r>
    </w:p>
    <w:p w:rsidR="00F22A4C" w:rsidRPr="00BB0968" w:rsidRDefault="00F22A4C" w:rsidP="00F22A4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968">
        <w:rPr>
          <w:rFonts w:ascii="Times New Roman" w:hAnsi="Times New Roman" w:cs="Times New Roman"/>
          <w:bCs/>
          <w:sz w:val="28"/>
          <w:szCs w:val="28"/>
        </w:rPr>
        <w:t>Профилактика экстремизма – это не только задача государства, но и в немалой степени, органов местного самоуправления и гражданского общества. Важно консолидировать усилия в противодействии его проявлениям, организовать активную просветительскую работу, аргументировано разъяснять опасности экстремизма.</w:t>
      </w:r>
    </w:p>
    <w:p w:rsidR="00F22A4C" w:rsidRPr="00BB0968" w:rsidRDefault="00F22A4C" w:rsidP="00F22A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bCs/>
          <w:sz w:val="28"/>
          <w:szCs w:val="28"/>
        </w:rPr>
        <w:t xml:space="preserve">       В условиях социального, национального, религиозного разнообразия населения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Cs/>
          <w:sz w:val="28"/>
          <w:szCs w:val="28"/>
        </w:rPr>
        <w:t xml:space="preserve">» при отсутствии активной программы формирования толерантности как инструмента обеспечения согласия между отдельными людьми и группами с различными ценностными ориентациями существует тенденция нарастания социально-экономической, общественно-политической, межэтнической и межрелигиозной нетерпимости. Эти формы проявления нетерпимости могут быть использованы экстремистскими движениями, разжигающими ненависть, национальную рознь и социальные конфликты в обществе. </w:t>
      </w:r>
      <w:r w:rsidRPr="00BB0968">
        <w:rPr>
          <w:rFonts w:ascii="Times New Roman" w:hAnsi="Times New Roman" w:cs="Times New Roman"/>
          <w:sz w:val="28"/>
          <w:szCs w:val="28"/>
        </w:rPr>
        <w:t>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F22A4C" w:rsidRPr="00F22A4C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Для конкретизации работы в данном направлении необходимо принятие муниципальных концепций, муниципальных программ по противодействию идеологии экстремизма и терроризма. Целесообразно использование программно-целевого метода для достижения результатов в профилактической работе по противодействию экстремизму и терроризму, что предполагает реализацию взаимоувязанного по ресурсам и срокам осуществления комплекса мероприятий, обеспечивающих достижение поставленной цели.</w:t>
      </w:r>
    </w:p>
    <w:p w:rsidR="00F22A4C" w:rsidRPr="00BB0968" w:rsidRDefault="00F22A4C" w:rsidP="00F22A4C">
      <w:pPr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Программы,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968">
        <w:rPr>
          <w:rFonts w:ascii="Times New Roman" w:hAnsi="Times New Roman" w:cs="Times New Roman"/>
          <w:b/>
          <w:sz w:val="28"/>
          <w:szCs w:val="28"/>
        </w:rPr>
        <w:t>прогноз конечных результатов Программы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Основные цели Программы: формирование атмосферы неприятия идеологии экстремизма и терроризма; создание социального благополучного пространства, свободного от терроризма и экстремизма, способствующего формированию гражданской ответственности и интеграции позитивных общественных отношений.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Цели Программы будут достигнуты путем решения следующих задач: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lastRenderedPageBreak/>
        <w:t>- эффективное идеологическое сопровождение деятельности администрации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и работников правоохранительных органов района по противодействию экстремизму и терроризму;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охват населения информационными материалами антитеррористической и </w:t>
      </w:r>
      <w:proofErr w:type="spellStart"/>
      <w:r w:rsidRPr="00BB096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настоящей Программой, позволит решить наиболее острые вопросы противодействия идеологии экстремизма и терроризма, стоящие перед администрацией МО СП, окажет непосредственное влияние на общество и духовно-нравственное формирование по</w:t>
      </w:r>
      <w:r>
        <w:rPr>
          <w:rFonts w:ascii="Times New Roman" w:hAnsi="Times New Roman" w:cs="Times New Roman"/>
          <w:sz w:val="28"/>
          <w:szCs w:val="28"/>
        </w:rPr>
        <w:t xml:space="preserve">драстающего поколения в с. Зубутли-Миатли,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Результатом реализации Программы станет стабилизация общ</w:t>
      </w:r>
      <w:r>
        <w:rPr>
          <w:rFonts w:ascii="Times New Roman" w:hAnsi="Times New Roman" w:cs="Times New Roman"/>
          <w:sz w:val="28"/>
          <w:szCs w:val="28"/>
        </w:rPr>
        <w:t>ественной обстановки в с. Зубутли-Миатли,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, усиление защищенности населения сельского поселения от распространения идеологии экстремизма и терроризма, повышение координации деятельности администрации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и в сфере комплексного противодействия идеологии экстремизма и терроризма, повышение ответственности работников администрации 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за выполнение работы по противодействию идеологии экстремизма и терроризма, обновление и обогащение методических форм работы с молодежью, оздоровление духовно-нравственного климата в обществе, повышение доверия граждан к органам муниципальной власти села и правоохранительным органам</w:t>
      </w:r>
      <w:r>
        <w:rPr>
          <w:rFonts w:ascii="Times New Roman" w:hAnsi="Times New Roman" w:cs="Times New Roman"/>
          <w:sz w:val="28"/>
          <w:szCs w:val="28"/>
        </w:rPr>
        <w:t>, укрепление безопасности села.</w:t>
      </w:r>
    </w:p>
    <w:p w:rsidR="00F22A4C" w:rsidRPr="00BB0968" w:rsidRDefault="00F22A4C" w:rsidP="00F22A4C">
      <w:pPr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F22A4C" w:rsidRPr="00BB0968" w:rsidRDefault="00F22A4C" w:rsidP="00F22A4C">
      <w:pPr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Программа реализуется в один этап и рассчитана на 2020 год</w:t>
      </w:r>
    </w:p>
    <w:p w:rsidR="00F22A4C" w:rsidRPr="00F22A4C" w:rsidRDefault="00F22A4C" w:rsidP="00F22A4C">
      <w:pPr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 xml:space="preserve">4. Обоснование целевых индикаторов и показателей 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 xml:space="preserve">       Целевые показатели (индикаторы) Программы приняты в увязке с целями и задачами Программы и с достижением приоритетов муниципальной политики в сфере реализации Программы.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 xml:space="preserve">       Достижение показателей Программы обеспечивается путем выполнения всех ее мероприятий.</w:t>
      </w:r>
    </w:p>
    <w:p w:rsidR="00F22A4C" w:rsidRPr="00F22A4C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 xml:space="preserve">       Перечень целевых показателей (индикаторов) Программы приведен ниже в таблице.</w:t>
      </w:r>
    </w:p>
    <w:p w:rsidR="00F22A4C" w:rsidRPr="00BB0968" w:rsidRDefault="00F22A4C" w:rsidP="00F22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lastRenderedPageBreak/>
        <w:t>Динамика целевых индикаторов по годам представлена в следующей таблице:</w:t>
      </w:r>
    </w:p>
    <w:tbl>
      <w:tblPr>
        <w:tblStyle w:val="a7"/>
        <w:tblW w:w="10491" w:type="dxa"/>
        <w:tblInd w:w="-431" w:type="dxa"/>
        <w:tblLook w:val="04A0"/>
      </w:tblPr>
      <w:tblGrid>
        <w:gridCol w:w="600"/>
        <w:gridCol w:w="5395"/>
        <w:gridCol w:w="1925"/>
        <w:gridCol w:w="1285"/>
        <w:gridCol w:w="1286"/>
      </w:tblGrid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№</w:t>
            </w: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2018г.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2019г.</w:t>
            </w:r>
          </w:p>
        </w:tc>
      </w:tr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</w:tr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1.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населения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»,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процентов</w:t>
            </w: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(определяется по итогам опроса)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0</w:t>
            </w:r>
          </w:p>
        </w:tc>
      </w:tr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2.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населения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»,</w:t>
            </w: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приверженного антитеррористической идеологии, прямо указывающего на свое категорическое неприятие идей терроризма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процентов</w:t>
            </w: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(определяется по итогам опроса)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95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95</w:t>
            </w:r>
          </w:p>
        </w:tc>
      </w:tr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3.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населения Кизилюртовского района, оценивающего информационные материалы антитеррористической 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антиэкстремистской</w:t>
            </w:r>
            <w:proofErr w:type="spellEnd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направленности как часто встречающиеся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(процентов</w:t>
            </w:r>
            <w:proofErr w:type="gramEnd"/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определяется по итогам опроса)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30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35</w:t>
            </w:r>
          </w:p>
        </w:tc>
      </w:tr>
      <w:tr w:rsidR="00F22A4C" w:rsidRPr="00BB0968" w:rsidTr="00CE45B7"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4.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Увеличение количества публикаций в религиозных средствах массовой информации, издаваемых в </w:t>
            </w:r>
            <w:proofErr w:type="spell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Кизилюртовском</w:t>
            </w:r>
            <w:proofErr w:type="spellEnd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районе, направленных на противодействие идеологии экстремизма и терроризма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gramStart"/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(процентов</w:t>
            </w:r>
            <w:proofErr w:type="gramEnd"/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определяется по итогам опроса)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</w:tr>
      <w:tr w:rsidR="00F22A4C" w:rsidRPr="00BB0968" w:rsidTr="00CE45B7">
        <w:trPr>
          <w:trHeight w:val="1671"/>
        </w:trPr>
        <w:tc>
          <w:tcPr>
            <w:tcW w:w="54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5.</w:t>
            </w:r>
          </w:p>
        </w:tc>
        <w:tc>
          <w:tcPr>
            <w:tcW w:w="5629" w:type="dxa"/>
          </w:tcPr>
          <w:p w:rsidR="00F22A4C" w:rsidRPr="00BB0968" w:rsidRDefault="00F22A4C" w:rsidP="00CE45B7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Доля населения МО СП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Зубутли-Миатлинский</w:t>
            </w: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», а,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</w:t>
            </w: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>преступления террористического и экстремистского характера, способах прекращения участия в террористической деятельности и др.)</w:t>
            </w:r>
          </w:p>
        </w:tc>
        <w:tc>
          <w:tcPr>
            <w:tcW w:w="1685" w:type="dxa"/>
          </w:tcPr>
          <w:p w:rsidR="00F22A4C" w:rsidRPr="00BB0968" w:rsidRDefault="00F22A4C" w:rsidP="00CE45B7">
            <w:pPr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процентов</w:t>
            </w: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(определяется по итогам </w:t>
            </w: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опроса)</w:t>
            </w:r>
          </w:p>
        </w:tc>
        <w:tc>
          <w:tcPr>
            <w:tcW w:w="1315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  <w:p w:rsidR="00F22A4C" w:rsidRPr="00BB0968" w:rsidRDefault="00F22A4C" w:rsidP="00CE45B7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B096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30</w:t>
            </w:r>
          </w:p>
        </w:tc>
      </w:tr>
    </w:tbl>
    <w:p w:rsidR="00F22A4C" w:rsidRPr="00BB0968" w:rsidRDefault="00F22A4C" w:rsidP="00F22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4C" w:rsidRPr="00F22A4C" w:rsidRDefault="00F22A4C" w:rsidP="00F2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5. Информация по ресурсному обеспечению Программы, порядок финансирования мероприятий Программы и источники финансирования с указанием объемов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Объемы финансирования Программы за счет средств муниципального бюджета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 xml:space="preserve">» носят прогнозный характер и ежегодно подлежат уточнению в установленном порядке при </w:t>
      </w:r>
      <w:r w:rsidRPr="00BB0968">
        <w:rPr>
          <w:color w:val="2D2D2D"/>
          <w:spacing w:val="2"/>
          <w:sz w:val="28"/>
          <w:szCs w:val="28"/>
        </w:rPr>
        <w:t xml:space="preserve">формировании </w:t>
      </w:r>
      <w:r w:rsidRPr="00BB0968">
        <w:rPr>
          <w:color w:val="000000" w:themeColor="text1"/>
          <w:spacing w:val="2"/>
          <w:sz w:val="28"/>
          <w:szCs w:val="28"/>
        </w:rPr>
        <w:t>проекта муниципального бюджета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>» на соответствующий год и на плановый период, исходя из его возможностей.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администрации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>» или учреждений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>»,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 технико-экономических обоснований и возможностей муниципального бюджета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>».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Предельный объем финансирования Программы из муниципального бюджета МО СП «</w:t>
      </w:r>
      <w:r>
        <w:rPr>
          <w:bCs/>
          <w:sz w:val="28"/>
          <w:szCs w:val="28"/>
        </w:rPr>
        <w:t>сельсовет Зубутли-Миатлинский</w:t>
      </w:r>
      <w:r w:rsidRPr="00BB0968">
        <w:rPr>
          <w:color w:val="000000" w:themeColor="text1"/>
          <w:spacing w:val="2"/>
          <w:sz w:val="28"/>
          <w:szCs w:val="28"/>
        </w:rPr>
        <w:t>» состави</w:t>
      </w:r>
      <w:r>
        <w:rPr>
          <w:color w:val="000000" w:themeColor="text1"/>
          <w:spacing w:val="2"/>
          <w:sz w:val="28"/>
          <w:szCs w:val="28"/>
        </w:rPr>
        <w:t>т 10</w:t>
      </w:r>
      <w:r w:rsidRPr="00BB0968">
        <w:rPr>
          <w:color w:val="000000" w:themeColor="text1"/>
          <w:spacing w:val="2"/>
          <w:sz w:val="28"/>
          <w:szCs w:val="28"/>
        </w:rPr>
        <w:t>,0 тыс. рублей.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Реализация Программы осуществляется в соответствии с планом реализации Программы (далее - план), разрабатываемым на 2020 год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Рабочая группа-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 xml:space="preserve"> несет ответственность за подготовку и реализацию Программы, а также: осуществляет ведение ежеквартальной и годовой отчетности по реализации Программы;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готовит доклады о ходе реализации Программы, представляют ответственному исполнителю Программы статистическую, справочную и аналитическую информацию о реализации программных мероприятий;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lastRenderedPageBreak/>
        <w:t>готовит при необходимости в установленном порядке предложения по уточнению перечня мероприятий Программы, уточняют затраты на осуществление ее мероприятий, а также механизм их реализации;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осуществляет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организует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B0968">
        <w:rPr>
          <w:color w:val="000000" w:themeColor="text1"/>
          <w:spacing w:val="2"/>
          <w:sz w:val="28"/>
          <w:szCs w:val="28"/>
        </w:rPr>
        <w:t>обеспечивает эффективное использование средств, выделяемых на реализацию Программы.</w:t>
      </w:r>
    </w:p>
    <w:p w:rsidR="00F22A4C" w:rsidRPr="00BB0968" w:rsidRDefault="00F22A4C" w:rsidP="00F22A4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22A4C" w:rsidRPr="00BB0968" w:rsidRDefault="00F22A4C" w:rsidP="00F22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6. Описание мер муниципального регулирования, направленных</w:t>
      </w:r>
    </w:p>
    <w:p w:rsidR="00F22A4C" w:rsidRPr="00BB0968" w:rsidRDefault="00F22A4C" w:rsidP="00F22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на достижение целей и (или) результатов Программы, и мер по управлению рисками с целью минимизации их влияния на достижение целей Программы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Координацию, организацию управления и </w:t>
      </w:r>
      <w:proofErr w:type="gramStart"/>
      <w:r w:rsidRPr="00BB0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96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ответственный исполнитель – Рабочая группа.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При отсутствии финансирования программных мероприятий либо в случае необходимости исполнители Программы направляют мотивированные предложения о внесении изменений в Программу.</w:t>
      </w:r>
    </w:p>
    <w:p w:rsidR="00F22A4C" w:rsidRPr="00F22A4C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Ход и результаты выполнения мероприятий Программы рассматриваются на заседаниях Рабочей группы в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с заслушиванием отчетов исполнителей Программы, освещаются в средствах массовой информации и размещаются на сайте администрации  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F22A4C" w:rsidRPr="00BB0968" w:rsidRDefault="00F22A4C" w:rsidP="00F22A4C">
      <w:pPr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7. Перечень мероприятий Программы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Программа реализуется с опорой на принципы: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активной информационной политики в сфере противодействия и профилактики проявлений экстремизма и терроризма, с опорой на многовековое культурно-историческое наследие и позитивный опыт культурной интеграции многон</w:t>
      </w:r>
      <w:r>
        <w:rPr>
          <w:rFonts w:ascii="Times New Roman" w:hAnsi="Times New Roman" w:cs="Times New Roman"/>
          <w:sz w:val="28"/>
          <w:szCs w:val="28"/>
        </w:rPr>
        <w:t xml:space="preserve">ационального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(опора на конструктивные общественные инициативы, привлечение социально активной части населения для реализации целей и задач Программы);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активного противодействия и профилактики проявлений экстремизма и терроризма. Активная политика реализации Программы направлена на своевременное, точное выявление источников угроз и опережающее реагирование на них;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согласованного управления (комплексность, межведомственная координация и регулярный контроль степени достижения целей и задач Программы);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реалистичности (использование «обратной связи», мониторинг реализации целей и задач Программы).</w:t>
      </w:r>
    </w:p>
    <w:p w:rsidR="00F22A4C" w:rsidRPr="00F22A4C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приведен в приложении № 1.  </w:t>
      </w:r>
    </w:p>
    <w:p w:rsidR="00F22A4C" w:rsidRPr="00BB0968" w:rsidRDefault="00F22A4C" w:rsidP="00F22A4C">
      <w:pPr>
        <w:rPr>
          <w:rFonts w:ascii="Times New Roman" w:hAnsi="Times New Roman" w:cs="Times New Roman"/>
          <w:b/>
          <w:sz w:val="28"/>
          <w:szCs w:val="28"/>
        </w:rPr>
      </w:pPr>
      <w:r w:rsidRPr="00BB0968">
        <w:rPr>
          <w:rFonts w:ascii="Times New Roman" w:hAnsi="Times New Roman" w:cs="Times New Roman"/>
          <w:b/>
          <w:sz w:val="28"/>
          <w:szCs w:val="28"/>
        </w:rPr>
        <w:t>8. Описание методики проведения оценки эффективности Программы, ожидаемых результатов ее реализации и их влияния на общественно-политическую ситуацию в МО СП «</w:t>
      </w:r>
      <w:r w:rsidRPr="002101FD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b/>
          <w:sz w:val="28"/>
          <w:szCs w:val="28"/>
        </w:rPr>
        <w:t>»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Реализация Программы должна привести к следующим результатам: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усиление защищенности от распространения идеологии экстремизма и терроризма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повышение координации администрации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в сфере комплексного противодействия идеологии экстремизма и терроризма;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повышение ответственности работников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за выполнение работы по противодействию идеологии экстремизма и терроризма;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обновление и обогащение методических форм работы с молодежью;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оздоровление духовно-нравственного климата в обществе;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повышение доверия граждан к администрации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и правоохранительным органам;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укрепление безопасности села.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Практическими результатами реализации программных мероприятий должны стать: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lastRenderedPageBreak/>
        <w:t>повышение информационности граждан о работе администрации  МО СП «</w:t>
      </w:r>
      <w:r>
        <w:rPr>
          <w:rFonts w:ascii="Times New Roman" w:hAnsi="Times New Roman" w:cs="Times New Roman"/>
          <w:bCs/>
          <w:sz w:val="28"/>
          <w:szCs w:val="28"/>
        </w:rPr>
        <w:t>сельсовет Зубутли-Миатлинский</w:t>
      </w:r>
      <w:r w:rsidRPr="00BB0968">
        <w:rPr>
          <w:rFonts w:ascii="Times New Roman" w:hAnsi="Times New Roman" w:cs="Times New Roman"/>
          <w:sz w:val="28"/>
          <w:szCs w:val="28"/>
        </w:rPr>
        <w:t>» в области идеологического противодействия экстремизму и терроризму;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усиление информационной открытости власти;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дагестанского общества любых проявлений экстремизма;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усиление факторов формирования </w:t>
      </w:r>
      <w:proofErr w:type="spellStart"/>
      <w:r w:rsidRPr="00BB0968">
        <w:rPr>
          <w:rFonts w:ascii="Times New Roman" w:hAnsi="Times New Roman" w:cs="Times New Roman"/>
          <w:sz w:val="28"/>
          <w:szCs w:val="28"/>
        </w:rPr>
        <w:t>общедагестанской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вовлечение молодежи в мероприятия по профилактике экстремизма и терроризма;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сокращение пособнической базы </w:t>
      </w:r>
      <w:proofErr w:type="spellStart"/>
      <w:r w:rsidRPr="00BB0968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BB0968">
        <w:rPr>
          <w:rFonts w:ascii="Times New Roman" w:hAnsi="Times New Roman" w:cs="Times New Roman"/>
          <w:sz w:val="28"/>
          <w:szCs w:val="28"/>
        </w:rPr>
        <w:t>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формирование гражданского, патриотического сознания, духовно-нравственной основы личности, укрепление дружбы между народами Дагестан и между народами России;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повышение правовой грамотности специалистов по работе с молодежью;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повышение образовательного уровня молодежи, обучающейся в религиозных образовательных учреждениях района.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на основе исследований, проводимых Рабочей группой, позволяющих установить динамику изменений целевых индикаторов Программы.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Мониторинг (оценка) эффективности реализации муниципальной программы осуществляется путем присвоения каждому целевому индикатору соответствующего балла: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при выполнении целевого индикатора – 0 баллов;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при увеличении целевого индикатора – плюс 1 балл за каждый процент увеличения;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при снижении целевого индикатора – минут 1 балл за каждый процент снижения.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форме согласно приложению № 2.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достижения цели, решении задач и выполнения мероприятий Программы. Результаты оценки эффективности используются для корректировки плана, а также для подготовки предложений о внесении в установленном порядке изменений в Программу.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достижение не менее 90 ожидаемых значений показателей (индикаторов) степень исполнения плана признается высокой.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>При более низких значениях показателей исполнения плана данной работе дается неудовлетворительная оценка.</w:t>
      </w:r>
    </w:p>
    <w:p w:rsidR="00F22A4C" w:rsidRPr="00BB0968" w:rsidRDefault="00F22A4C" w:rsidP="00F22A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68">
        <w:rPr>
          <w:rFonts w:ascii="Times New Roman" w:hAnsi="Times New Roman" w:cs="Times New Roman"/>
          <w:sz w:val="28"/>
          <w:szCs w:val="28"/>
        </w:rPr>
        <w:t xml:space="preserve"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  </w:t>
      </w:r>
    </w:p>
    <w:p w:rsidR="00F22A4C" w:rsidRPr="00BB0968" w:rsidRDefault="00F22A4C" w:rsidP="00F22A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BB0968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Pr="005B09B6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9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2A4C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9B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22A4C" w:rsidRPr="005B09B6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«сельсовет Зубутли-Миатлинский»</w:t>
      </w:r>
    </w:p>
    <w:p w:rsidR="00F22A4C" w:rsidRPr="005B09B6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9B6">
        <w:rPr>
          <w:rFonts w:ascii="Times New Roman" w:hAnsi="Times New Roman" w:cs="Times New Roman"/>
          <w:sz w:val="24"/>
          <w:szCs w:val="24"/>
        </w:rPr>
        <w:t xml:space="preserve">«Комплексная программа противодействия идеологии терроризма </w:t>
      </w:r>
    </w:p>
    <w:p w:rsidR="00F22A4C" w:rsidRPr="005B09B6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9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СП «сельсовет Зубутли-Миатлинский» на 2020</w:t>
      </w:r>
      <w:r w:rsidRPr="005B09B6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F22A4C" w:rsidRPr="005B09B6" w:rsidRDefault="00F22A4C" w:rsidP="00F22A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2A4C" w:rsidRDefault="00F22A4C" w:rsidP="00F22A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22A4C" w:rsidRDefault="00F22A4C" w:rsidP="00F22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</w:p>
    <w:p w:rsidR="00F22A4C" w:rsidRPr="00AC3E6D" w:rsidRDefault="00F22A4C" w:rsidP="00F22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МО СП «</w:t>
      </w:r>
      <w:r w:rsidRPr="00882CED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A4C" w:rsidRPr="00AC3E6D" w:rsidRDefault="00F22A4C" w:rsidP="00F22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b/>
          <w:sz w:val="28"/>
          <w:szCs w:val="28"/>
        </w:rPr>
        <w:t>«Комплексная программа противодействия идеологии терроризма</w:t>
      </w:r>
    </w:p>
    <w:p w:rsidR="00F22A4C" w:rsidRDefault="00F22A4C" w:rsidP="00F2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6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МО СП «</w:t>
      </w:r>
      <w:r w:rsidRPr="00882CED">
        <w:rPr>
          <w:rFonts w:ascii="Times New Roman" w:hAnsi="Times New Roman" w:cs="Times New Roman"/>
          <w:b/>
          <w:bCs/>
          <w:sz w:val="28"/>
          <w:szCs w:val="28"/>
        </w:rPr>
        <w:t>сельсовет Зубутли-Миатлинский</w:t>
      </w:r>
      <w:r>
        <w:rPr>
          <w:rFonts w:ascii="Times New Roman" w:hAnsi="Times New Roman" w:cs="Times New Roman"/>
          <w:b/>
          <w:sz w:val="28"/>
          <w:szCs w:val="28"/>
        </w:rPr>
        <w:t>» на 2020</w:t>
      </w:r>
      <w:r w:rsidRPr="00AC3E6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22A4C" w:rsidRDefault="00F22A4C" w:rsidP="00F22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6D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основании данных мониторинга, отчетов исполнителей, результатов контрольных мероприятий.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6D">
        <w:rPr>
          <w:rFonts w:ascii="Times New Roman" w:eastAsia="Times New Roman" w:hAnsi="Times New Roman" w:cs="Times New Roman"/>
          <w:sz w:val="28"/>
          <w:szCs w:val="28"/>
        </w:rPr>
        <w:t>Реализация предусмотренных Программой мероприятий будет оцениваться по следующим целевым индикаторам: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оля населения Кизилюртовского района,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д</w:t>
      </w:r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оля населения Кизилюртовского района, приверженного антитеррористической идеологии, прямо указывающего на свое категорическое неприятие идей терроризма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д</w:t>
      </w:r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оля населения Кизилюртовского района, оценивающего информационные материалы антитеррористической 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антиэкстремистской</w:t>
      </w:r>
      <w:proofErr w:type="spellEnd"/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направленности как часто встречающиеся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 д</w:t>
      </w:r>
      <w:r w:rsidRPr="00AC3E6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оля населения Кизилюртовского района, знающего о правовых аспектах противодействия экстремизму и терроризму (действующих горячих линиях правоохранительных органов, служб социальной и психологической поддержки, мерах наказания, предусмотренных статьями за преступления террористического и экстремистского характера, способах прекращения участия в террористической деятельности и др.)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22A4C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6D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F22A4C" w:rsidRPr="00AC3E6D" w:rsidRDefault="00F22A4C" w:rsidP="00F22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A4C" w:rsidRPr="00AC3E6D" w:rsidRDefault="00F22A4C" w:rsidP="00F2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A4C" w:rsidRPr="00AC3E6D" w:rsidRDefault="00F22A4C" w:rsidP="00F22A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A4C" w:rsidRPr="00AC3E6D" w:rsidRDefault="00F22A4C" w:rsidP="00F22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2A4C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F22A4C" w:rsidRDefault="00F22A4C" w:rsidP="00F22A4C">
      <w:pPr>
        <w:rPr>
          <w:rFonts w:ascii="Times New Roman" w:hAnsi="Times New Roman" w:cs="Times New Roman"/>
          <w:sz w:val="28"/>
          <w:szCs w:val="28"/>
        </w:rPr>
      </w:pPr>
    </w:p>
    <w:p w:rsidR="00EA001B" w:rsidRPr="00F72732" w:rsidRDefault="00EA001B" w:rsidP="00F22A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01B" w:rsidRPr="00F72732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17D84"/>
    <w:rsid w:val="000E0C98"/>
    <w:rsid w:val="001A55FA"/>
    <w:rsid w:val="001A704E"/>
    <w:rsid w:val="00305DF0"/>
    <w:rsid w:val="00471422"/>
    <w:rsid w:val="00472B62"/>
    <w:rsid w:val="004F08B8"/>
    <w:rsid w:val="004F35FF"/>
    <w:rsid w:val="00523DD1"/>
    <w:rsid w:val="005D402D"/>
    <w:rsid w:val="0068535F"/>
    <w:rsid w:val="00721A8D"/>
    <w:rsid w:val="00731793"/>
    <w:rsid w:val="007954FD"/>
    <w:rsid w:val="007D3F32"/>
    <w:rsid w:val="007F2547"/>
    <w:rsid w:val="00803837"/>
    <w:rsid w:val="008235C8"/>
    <w:rsid w:val="00AB4848"/>
    <w:rsid w:val="00B64F81"/>
    <w:rsid w:val="00CE2FDB"/>
    <w:rsid w:val="00D7327A"/>
    <w:rsid w:val="00DF30CD"/>
    <w:rsid w:val="00E02B04"/>
    <w:rsid w:val="00E878F4"/>
    <w:rsid w:val="00EA001B"/>
    <w:rsid w:val="00F01827"/>
    <w:rsid w:val="00F22A4C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3</cp:revision>
  <cp:lastPrinted>2020-02-14T12:03:00Z</cp:lastPrinted>
  <dcterms:created xsi:type="dcterms:W3CDTF">2020-02-14T12:03:00Z</dcterms:created>
  <dcterms:modified xsi:type="dcterms:W3CDTF">2020-02-25T13:34:00Z</dcterms:modified>
</cp:coreProperties>
</file>